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CF3" w:rsidRDefault="00DB7BF4" w:rsidP="00DB7BF4">
      <w:pPr>
        <w:jc w:val="center"/>
        <w:rPr>
          <w:rStyle w:val="a3"/>
          <w:b/>
          <w:bCs/>
          <w:i w:val="0"/>
          <w:sz w:val="24"/>
          <w:szCs w:val="24"/>
          <w:lang w:val="kk-KZ"/>
        </w:rPr>
      </w:pPr>
      <w:r>
        <w:rPr>
          <w:rStyle w:val="a3"/>
          <w:b/>
          <w:bCs/>
          <w:i w:val="0"/>
          <w:sz w:val="24"/>
          <w:szCs w:val="24"/>
          <w:lang w:val="kk-KZ"/>
        </w:rPr>
        <w:t>МАРКШЕЙДЕРСКОЕ</w:t>
      </w:r>
      <w:r w:rsidRPr="00DB7BF4">
        <w:rPr>
          <w:rStyle w:val="a3"/>
          <w:b/>
          <w:bCs/>
          <w:i w:val="0"/>
          <w:sz w:val="24"/>
          <w:szCs w:val="24"/>
          <w:lang w:val="kk-KZ"/>
        </w:rPr>
        <w:t xml:space="preserve"> ОБЕСПЕЧЕНИЕ СТРОИТЕЛЬСТВА И ЭКСПЛУАТАЦИИ КАРЬЕРА </w:t>
      </w:r>
    </w:p>
    <w:p w:rsidR="00DB7BF4" w:rsidRPr="00574139" w:rsidRDefault="00DB7BF4" w:rsidP="000E1CF3">
      <w:pPr>
        <w:jc w:val="both"/>
        <w:rPr>
          <w:sz w:val="24"/>
          <w:szCs w:val="24"/>
        </w:rPr>
      </w:pPr>
    </w:p>
    <w:p w:rsidR="00DB7BF4" w:rsidRPr="00DB7BF4" w:rsidRDefault="00DB7BF4" w:rsidP="00DB7BF4">
      <w:pPr>
        <w:ind w:firstLine="709"/>
        <w:jc w:val="both"/>
        <w:rPr>
          <w:rStyle w:val="a3"/>
          <w:bCs/>
          <w:i w:val="0"/>
          <w:sz w:val="24"/>
          <w:szCs w:val="24"/>
        </w:rPr>
      </w:pPr>
      <w:r w:rsidRPr="00DB7BF4">
        <w:rPr>
          <w:rStyle w:val="a3"/>
          <w:bCs/>
          <w:i w:val="0"/>
          <w:sz w:val="24"/>
          <w:szCs w:val="24"/>
        </w:rPr>
        <w:t>Задание:</w:t>
      </w:r>
    </w:p>
    <w:p w:rsidR="00B431EB" w:rsidRDefault="00DB7BF4" w:rsidP="00DB7BF4">
      <w:pPr>
        <w:ind w:firstLine="709"/>
        <w:jc w:val="both"/>
        <w:rPr>
          <w:rStyle w:val="a3"/>
          <w:bCs/>
          <w:i w:val="0"/>
          <w:sz w:val="24"/>
          <w:szCs w:val="24"/>
        </w:rPr>
      </w:pPr>
      <w:r w:rsidRPr="00DB7BF4">
        <w:rPr>
          <w:rStyle w:val="a3"/>
          <w:bCs/>
          <w:i w:val="0"/>
          <w:sz w:val="24"/>
          <w:szCs w:val="24"/>
        </w:rPr>
        <w:t xml:space="preserve">Подготовка доклада в виде презентации на тему </w:t>
      </w:r>
      <w:r>
        <w:rPr>
          <w:rStyle w:val="a3"/>
          <w:bCs/>
          <w:i w:val="0"/>
          <w:sz w:val="24"/>
          <w:szCs w:val="24"/>
        </w:rPr>
        <w:t>«Маркшейдерское</w:t>
      </w:r>
      <w:r w:rsidRPr="00DB7BF4">
        <w:rPr>
          <w:rStyle w:val="a3"/>
          <w:bCs/>
          <w:i w:val="0"/>
          <w:sz w:val="24"/>
          <w:szCs w:val="24"/>
        </w:rPr>
        <w:t xml:space="preserve"> обеспечение строительства и эксплуатации карьера (на примере 1 месторождения).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D478BD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D478BD">
        <w:rPr>
          <w:rStyle w:val="a3"/>
          <w:bCs/>
          <w:i w:val="0"/>
          <w:sz w:val="24"/>
          <w:szCs w:val="24"/>
          <w:highlight w:val="yellow"/>
          <w:lang w:val="kk-KZ"/>
        </w:rPr>
        <w:t>Объем презентации не менее 20 слайдов</w:t>
      </w:r>
      <w:bookmarkStart w:id="0" w:name="_GoBack"/>
      <w:bookmarkEnd w:id="0"/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8F2AEF" w:rsidRDefault="002C0D78" w:rsidP="007977BD">
      <w:pPr>
        <w:ind w:firstLine="709"/>
        <w:jc w:val="both"/>
        <w:rPr>
          <w:rStyle w:val="a3"/>
          <w:bCs/>
          <w:i w:val="0"/>
          <w:sz w:val="32"/>
          <w:szCs w:val="24"/>
          <w:lang w:val="kk-KZ"/>
        </w:rPr>
      </w:pPr>
    </w:p>
    <w:p w:rsidR="00D478BD" w:rsidRPr="00D478BD" w:rsidRDefault="00D478BD" w:rsidP="00D478BD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D478BD">
        <w:rPr>
          <w:b/>
          <w:sz w:val="28"/>
          <w:szCs w:val="28"/>
        </w:rPr>
        <w:t>СПИСОК РЕКОМЕНДУЕМОЙ ЛИТЕРАТУРЫ</w:t>
      </w:r>
    </w:p>
    <w:p w:rsidR="00D478BD" w:rsidRPr="0005068D" w:rsidRDefault="00D478BD" w:rsidP="00D478BD">
      <w:pPr>
        <w:pStyle w:val="Style2"/>
        <w:widowControl/>
        <w:spacing w:line="240" w:lineRule="auto"/>
        <w:ind w:firstLine="0"/>
        <w:jc w:val="both"/>
        <w:rPr>
          <w:sz w:val="28"/>
          <w:szCs w:val="28"/>
        </w:rPr>
      </w:pPr>
    </w:p>
    <w:p w:rsidR="00D478BD" w:rsidRPr="00DC588F" w:rsidRDefault="00D478BD" w:rsidP="00D478BD">
      <w:pPr>
        <w:pStyle w:val="a6"/>
        <w:jc w:val="center"/>
        <w:rPr>
          <w:b/>
          <w:sz w:val="28"/>
          <w:szCs w:val="28"/>
        </w:rPr>
      </w:pPr>
      <w:r w:rsidRPr="00DC588F">
        <w:rPr>
          <w:b/>
          <w:sz w:val="28"/>
          <w:szCs w:val="28"/>
        </w:rPr>
        <w:t>Основная литература</w:t>
      </w:r>
    </w:p>
    <w:p w:rsidR="00D478BD" w:rsidRDefault="00D478BD" w:rsidP="00D478BD">
      <w:pPr>
        <w:tabs>
          <w:tab w:val="num" w:pos="0"/>
        </w:tabs>
        <w:ind w:firstLine="709"/>
        <w:jc w:val="both"/>
        <w:rPr>
          <w:sz w:val="28"/>
          <w:szCs w:val="28"/>
          <w:lang w:eastAsia="en-US"/>
        </w:rPr>
      </w:pPr>
      <w:r w:rsidRPr="0005068D">
        <w:rPr>
          <w:sz w:val="28"/>
          <w:szCs w:val="28"/>
          <w:lang w:eastAsia="ko-KR"/>
        </w:rPr>
        <w:t xml:space="preserve">1 </w:t>
      </w:r>
      <w:r w:rsidRPr="0005068D">
        <w:rPr>
          <w:sz w:val="28"/>
          <w:szCs w:val="28"/>
          <w:lang w:eastAsia="en-US"/>
        </w:rPr>
        <w:t xml:space="preserve">Авершин С. Г.  Профессор Иван Михайлович </w:t>
      </w:r>
      <w:proofErr w:type="spellStart"/>
      <w:proofErr w:type="gramStart"/>
      <w:r w:rsidRPr="0005068D">
        <w:rPr>
          <w:sz w:val="28"/>
          <w:szCs w:val="28"/>
          <w:lang w:eastAsia="en-US"/>
        </w:rPr>
        <w:t>Бахурин</w:t>
      </w:r>
      <w:proofErr w:type="spellEnd"/>
      <w:proofErr w:type="gramEnd"/>
      <w:r w:rsidRPr="0005068D">
        <w:rPr>
          <w:sz w:val="28"/>
          <w:szCs w:val="28"/>
          <w:lang w:eastAsia="en-US"/>
        </w:rPr>
        <w:t xml:space="preserve"> и советская маркшейдерия // Исследования по вопросам горного и маркшейдерского дела, сб. </w:t>
      </w:r>
      <w:smartTag w:uri="urn:schemas-microsoft-com:office:smarttags" w:element="metricconverter">
        <w:smartTagPr>
          <w:attr w:name="ProductID" w:val="22, М"/>
        </w:smartTagPr>
        <w:r w:rsidRPr="0005068D">
          <w:rPr>
            <w:sz w:val="28"/>
            <w:szCs w:val="28"/>
            <w:lang w:eastAsia="en-US"/>
          </w:rPr>
          <w:t>22, М</w:t>
        </w:r>
      </w:smartTag>
      <w:r w:rsidRPr="0005068D">
        <w:rPr>
          <w:sz w:val="28"/>
          <w:szCs w:val="28"/>
          <w:lang w:eastAsia="en-US"/>
        </w:rPr>
        <w:t>.-Л., 1950.</w:t>
      </w:r>
    </w:p>
    <w:p w:rsidR="00D478BD" w:rsidRDefault="00D478BD" w:rsidP="00D478BD">
      <w:pPr>
        <w:tabs>
          <w:tab w:val="num" w:pos="0"/>
        </w:tabs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2. </w:t>
      </w:r>
      <w:r w:rsidRPr="00D478BD">
        <w:rPr>
          <w:sz w:val="28"/>
          <w:szCs w:val="28"/>
          <w:lang w:eastAsia="ko-KR"/>
        </w:rPr>
        <w:t xml:space="preserve">И.И. Попов, Б.М. </w:t>
      </w:r>
      <w:proofErr w:type="spellStart"/>
      <w:r w:rsidRPr="00D478BD">
        <w:rPr>
          <w:sz w:val="28"/>
          <w:szCs w:val="28"/>
          <w:lang w:eastAsia="ko-KR"/>
        </w:rPr>
        <w:t>Жаркимбаев</w:t>
      </w:r>
      <w:proofErr w:type="spellEnd"/>
      <w:r w:rsidRPr="00D478BD">
        <w:rPr>
          <w:sz w:val="28"/>
          <w:szCs w:val="28"/>
          <w:lang w:eastAsia="ko-KR"/>
        </w:rPr>
        <w:t xml:space="preserve">.  Маркшейдерское дело. Алматы, 2000 – </w:t>
      </w:r>
      <w:proofErr w:type="spellStart"/>
      <w:r w:rsidRPr="00D478BD">
        <w:rPr>
          <w:sz w:val="28"/>
          <w:szCs w:val="28"/>
          <w:lang w:eastAsia="ko-KR"/>
        </w:rPr>
        <w:t>с.ил</w:t>
      </w:r>
      <w:proofErr w:type="spellEnd"/>
      <w:r w:rsidRPr="00D478BD">
        <w:rPr>
          <w:sz w:val="28"/>
          <w:szCs w:val="28"/>
          <w:lang w:eastAsia="ko-KR"/>
        </w:rPr>
        <w:t>.</w:t>
      </w:r>
    </w:p>
    <w:p w:rsidR="00D478BD" w:rsidRDefault="00D478BD" w:rsidP="00D478BD">
      <w:pPr>
        <w:tabs>
          <w:tab w:val="num" w:pos="0"/>
        </w:tabs>
        <w:ind w:firstLine="709"/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en-US"/>
        </w:rPr>
        <w:t xml:space="preserve">3. </w:t>
      </w:r>
      <w:r w:rsidRPr="00D478BD">
        <w:rPr>
          <w:sz w:val="28"/>
          <w:szCs w:val="28"/>
          <w:lang w:eastAsia="ko-KR"/>
        </w:rPr>
        <w:t>И.Н. Ушаков и др. Маркшейдерское дело. М.- Недра, 1989, 437 с.; ил.</w:t>
      </w:r>
    </w:p>
    <w:p w:rsidR="00D478BD" w:rsidRDefault="00D478BD" w:rsidP="00D478BD">
      <w:pPr>
        <w:tabs>
          <w:tab w:val="num" w:pos="0"/>
        </w:tabs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ko-KR"/>
        </w:rPr>
        <w:t xml:space="preserve">4. </w:t>
      </w:r>
      <w:proofErr w:type="spellStart"/>
      <w:r w:rsidRPr="0005068D">
        <w:rPr>
          <w:sz w:val="28"/>
          <w:szCs w:val="28"/>
          <w:lang w:eastAsia="en-US"/>
        </w:rPr>
        <w:t>М.П.Пятлин</w:t>
      </w:r>
      <w:proofErr w:type="spellEnd"/>
      <w:r w:rsidRPr="0005068D">
        <w:rPr>
          <w:sz w:val="28"/>
          <w:szCs w:val="28"/>
          <w:lang w:eastAsia="en-US"/>
        </w:rPr>
        <w:t xml:space="preserve">. Профессор </w:t>
      </w:r>
      <w:proofErr w:type="spellStart"/>
      <w:r w:rsidRPr="0005068D">
        <w:rPr>
          <w:sz w:val="28"/>
          <w:szCs w:val="28"/>
          <w:lang w:eastAsia="en-US"/>
        </w:rPr>
        <w:t>Бахурин</w:t>
      </w:r>
      <w:proofErr w:type="spellEnd"/>
      <w:r w:rsidRPr="0005068D">
        <w:rPr>
          <w:sz w:val="28"/>
          <w:szCs w:val="28"/>
          <w:lang w:eastAsia="en-US"/>
        </w:rPr>
        <w:t xml:space="preserve"> Иван Михайлович // </w:t>
      </w:r>
      <w:proofErr w:type="spellStart"/>
      <w:r w:rsidRPr="0005068D">
        <w:rPr>
          <w:sz w:val="28"/>
          <w:szCs w:val="28"/>
          <w:lang w:eastAsia="en-US"/>
        </w:rPr>
        <w:t>И.М.Бахурин</w:t>
      </w:r>
      <w:proofErr w:type="spellEnd"/>
      <w:r w:rsidRPr="0005068D">
        <w:rPr>
          <w:sz w:val="28"/>
          <w:szCs w:val="28"/>
          <w:lang w:eastAsia="en-US"/>
        </w:rPr>
        <w:t xml:space="preserve">.  курс маркшейдерского дела. </w:t>
      </w:r>
      <w:proofErr w:type="gramStart"/>
      <w:r w:rsidRPr="0005068D">
        <w:rPr>
          <w:sz w:val="28"/>
          <w:szCs w:val="28"/>
          <w:lang w:eastAsia="en-US"/>
        </w:rPr>
        <w:t>Москва  Высшая</w:t>
      </w:r>
      <w:proofErr w:type="gramEnd"/>
      <w:r w:rsidRPr="0005068D">
        <w:rPr>
          <w:sz w:val="28"/>
          <w:szCs w:val="28"/>
          <w:lang w:eastAsia="en-US"/>
        </w:rPr>
        <w:t xml:space="preserve"> школа 1962. С.6-13.</w:t>
      </w:r>
    </w:p>
    <w:p w:rsidR="00D478BD" w:rsidRPr="0005068D" w:rsidRDefault="00D478BD" w:rsidP="00D478BD">
      <w:pPr>
        <w:tabs>
          <w:tab w:val="num" w:pos="0"/>
        </w:tabs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5. </w:t>
      </w:r>
      <w:r w:rsidRPr="0005068D">
        <w:rPr>
          <w:sz w:val="28"/>
          <w:szCs w:val="28"/>
        </w:rPr>
        <w:t>Д.Н. Оглоблин. Маркшейдерское дело.  М.- Недра, 1972.</w:t>
      </w:r>
    </w:p>
    <w:p w:rsidR="00D478BD" w:rsidRDefault="00D478BD" w:rsidP="00D478BD">
      <w:pPr>
        <w:pStyle w:val="a6"/>
        <w:ind w:left="360"/>
        <w:rPr>
          <w:b/>
          <w:szCs w:val="28"/>
        </w:rPr>
      </w:pPr>
    </w:p>
    <w:p w:rsidR="00D478BD" w:rsidRPr="00DC588F" w:rsidRDefault="00D478BD" w:rsidP="00D478BD">
      <w:pPr>
        <w:pStyle w:val="a6"/>
        <w:jc w:val="center"/>
        <w:rPr>
          <w:b/>
          <w:sz w:val="28"/>
          <w:szCs w:val="28"/>
        </w:rPr>
      </w:pPr>
      <w:r w:rsidRPr="00DC588F">
        <w:rPr>
          <w:b/>
          <w:sz w:val="28"/>
          <w:szCs w:val="28"/>
        </w:rPr>
        <w:t>Дополнительная литература</w:t>
      </w:r>
    </w:p>
    <w:p w:rsidR="00D478BD" w:rsidRDefault="00D478BD" w:rsidP="00D478BD">
      <w:pPr>
        <w:pStyle w:val="bodytext2"/>
        <w:tabs>
          <w:tab w:val="num" w:pos="0"/>
        </w:tabs>
        <w:spacing w:before="0" w:beforeAutospacing="0" w:after="0" w:afterAutospacing="0"/>
        <w:jc w:val="both"/>
        <w:rPr>
          <w:sz w:val="28"/>
          <w:szCs w:val="28"/>
        </w:rPr>
      </w:pPr>
    </w:p>
    <w:p w:rsidR="00D478BD" w:rsidRPr="0005068D" w:rsidRDefault="00D478BD" w:rsidP="00D478BD">
      <w:pPr>
        <w:pStyle w:val="bodytext2"/>
        <w:tabs>
          <w:tab w:val="num" w:pos="0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05068D">
        <w:rPr>
          <w:sz w:val="28"/>
          <w:szCs w:val="28"/>
        </w:rPr>
        <w:t>Справочник по маркшейдерскому делу. М.- Недра, 1979.</w:t>
      </w:r>
    </w:p>
    <w:p w:rsidR="00683083" w:rsidRDefault="00D478BD" w:rsidP="00D478BD">
      <w:pPr>
        <w:ind w:firstLine="709"/>
        <w:jc w:val="both"/>
      </w:pPr>
      <w:r w:rsidRPr="0005068D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05068D">
        <w:rPr>
          <w:sz w:val="28"/>
          <w:szCs w:val="28"/>
        </w:rPr>
        <w:t xml:space="preserve"> В.И. Борщ – </w:t>
      </w:r>
      <w:proofErr w:type="spellStart"/>
      <w:r w:rsidRPr="0005068D">
        <w:rPr>
          <w:sz w:val="28"/>
          <w:szCs w:val="28"/>
        </w:rPr>
        <w:t>Компониец</w:t>
      </w:r>
      <w:proofErr w:type="spellEnd"/>
      <w:r w:rsidRPr="0005068D">
        <w:rPr>
          <w:sz w:val="28"/>
          <w:szCs w:val="28"/>
        </w:rPr>
        <w:t>. Основы геодезии и маркшейдерского дела. М.- Недра, 1981</w:t>
      </w:r>
    </w:p>
    <w:sectPr w:rsidR="0068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5185B"/>
    <w:multiLevelType w:val="hybridMultilevel"/>
    <w:tmpl w:val="8C623260"/>
    <w:lvl w:ilvl="0" w:tplc="B4940964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2F5CBD"/>
    <w:rsid w:val="00683083"/>
    <w:rsid w:val="007977BD"/>
    <w:rsid w:val="008F2AEF"/>
    <w:rsid w:val="00B431EB"/>
    <w:rsid w:val="00D478BD"/>
    <w:rsid w:val="00DB7BF4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styleId="a6">
    <w:name w:val="Body Text"/>
    <w:basedOn w:val="a"/>
    <w:link w:val="a7"/>
    <w:rsid w:val="00D478BD"/>
    <w:pPr>
      <w:spacing w:after="120"/>
    </w:pPr>
  </w:style>
  <w:style w:type="character" w:customStyle="1" w:styleId="a7">
    <w:name w:val="Основной текст Знак"/>
    <w:basedOn w:val="a0"/>
    <w:link w:val="a6"/>
    <w:rsid w:val="00D47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odytext2">
    <w:name w:val="bodytext2"/>
    <w:basedOn w:val="a"/>
    <w:rsid w:val="00D478BD"/>
    <w:pPr>
      <w:spacing w:before="100" w:beforeAutospacing="1" w:after="100" w:afterAutospacing="1"/>
    </w:pPr>
    <w:rPr>
      <w:sz w:val="24"/>
      <w:szCs w:val="24"/>
    </w:rPr>
  </w:style>
  <w:style w:type="paragraph" w:styleId="a8">
    <w:name w:val="Normal (Web)"/>
    <w:basedOn w:val="a"/>
    <w:unhideWhenUsed/>
    <w:rsid w:val="00D478BD"/>
    <w:pPr>
      <w:spacing w:before="100" w:beforeAutospacing="1" w:after="100" w:afterAutospacing="1"/>
    </w:pPr>
    <w:rPr>
      <w:sz w:val="24"/>
      <w:szCs w:val="24"/>
    </w:rPr>
  </w:style>
  <w:style w:type="paragraph" w:styleId="a9">
    <w:name w:val="List Paragraph"/>
    <w:basedOn w:val="a"/>
    <w:uiPriority w:val="34"/>
    <w:qFormat/>
    <w:rsid w:val="00D478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11</cp:revision>
  <dcterms:created xsi:type="dcterms:W3CDTF">2020-03-26T19:58:00Z</dcterms:created>
  <dcterms:modified xsi:type="dcterms:W3CDTF">2020-11-05T08:29:00Z</dcterms:modified>
</cp:coreProperties>
</file>